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6C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p w:rsidR="00F927B9" w:rsidRPr="00F927B9" w:rsidRDefault="00F927B9" w:rsidP="00F927B9">
      <w:pPr>
        <w:widowControl/>
        <w:autoSpaceDE/>
        <w:autoSpaceDN/>
        <w:adjustRightInd/>
        <w:ind w:firstLine="0"/>
        <w:jc w:val="center"/>
        <w:rPr>
          <w:b/>
          <w:sz w:val="32"/>
          <w:szCs w:val="12"/>
        </w:rPr>
      </w:pPr>
      <w:bookmarkStart w:id="0" w:name="_GoBack"/>
      <w:r w:rsidRPr="00F927B9">
        <w:rPr>
          <w:b/>
          <w:sz w:val="32"/>
          <w:szCs w:val="12"/>
        </w:rPr>
        <w:t>Дополнительные общеобразовательные программы - дополнительные общеразвивающие программы</w:t>
      </w:r>
    </w:p>
    <w:p w:rsidR="00F927B9" w:rsidRPr="00F927B9" w:rsidRDefault="00F927B9" w:rsidP="00F927B9">
      <w:pPr>
        <w:widowControl/>
        <w:autoSpaceDE/>
        <w:autoSpaceDN/>
        <w:adjustRightInd/>
        <w:ind w:firstLine="0"/>
        <w:jc w:val="center"/>
        <w:rPr>
          <w:b/>
          <w:sz w:val="32"/>
          <w:szCs w:val="12"/>
        </w:rPr>
      </w:pPr>
      <w:r w:rsidRPr="00F927B9">
        <w:rPr>
          <w:b/>
          <w:sz w:val="32"/>
          <w:szCs w:val="12"/>
        </w:rPr>
        <w:t>Расписание учебных занятий</w:t>
      </w:r>
    </w:p>
    <w:bookmarkEnd w:id="0"/>
    <w:p w:rsidR="00F927B9" w:rsidRPr="00E96C19" w:rsidRDefault="00F927B9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3296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3685"/>
        <w:gridCol w:w="4111"/>
        <w:gridCol w:w="3969"/>
      </w:tblGrid>
      <w:tr w:rsidR="009179AB" w:rsidTr="003C4DF5">
        <w:tc>
          <w:tcPr>
            <w:tcW w:w="1531" w:type="dxa"/>
            <w:gridSpan w:val="2"/>
            <w:vAlign w:val="center"/>
          </w:tcPr>
          <w:p w:rsidR="009179AB" w:rsidRPr="009D4AC0" w:rsidRDefault="009179AB" w:rsidP="00F97A7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Август 2023</w:t>
            </w:r>
          </w:p>
        </w:tc>
        <w:tc>
          <w:tcPr>
            <w:tcW w:w="3685" w:type="dxa"/>
            <w:vAlign w:val="center"/>
          </w:tcPr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>
              <w:rPr>
                <w:sz w:val="18"/>
                <w:szCs w:val="18"/>
              </w:rPr>
              <w:br/>
              <w:t xml:space="preserve">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(пн., чт.)</w:t>
            </w:r>
          </w:p>
          <w:p w:rsidR="009179AB" w:rsidRPr="00A6162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4111" w:type="dxa"/>
            <w:vAlign w:val="center"/>
          </w:tcPr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9179AB" w:rsidRPr="00A6162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3969" w:type="dxa"/>
            <w:vAlign w:val="center"/>
          </w:tcPr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DB2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(пн.)</w:t>
            </w:r>
          </w:p>
          <w:p w:rsidR="009179AB" w:rsidRDefault="009179A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20.03.2023 – 20.12.2023</w:t>
            </w: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179AB" w:rsidRPr="009179AB" w:rsidRDefault="009179AB" w:rsidP="009179AB">
            <w:pPr>
              <w:spacing w:before="20"/>
              <w:rPr>
                <w:rFonts w:ascii="Times New Roman" w:hAnsi="Times New Roman" w:cs="Times New Roman"/>
                <w:sz w:val="40"/>
                <w:szCs w:val="16"/>
              </w:rPr>
            </w:pPr>
          </w:p>
          <w:p w:rsidR="009179AB" w:rsidRDefault="009179AB" w:rsidP="009179AB">
            <w:pPr>
              <w:spacing w:before="20"/>
              <w:rPr>
                <w:rFonts w:ascii="Times New Roman" w:hAnsi="Times New Roman" w:cs="Times New Roman"/>
                <w:sz w:val="40"/>
                <w:szCs w:val="16"/>
              </w:rPr>
            </w:pP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К</w:t>
            </w: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А</w:t>
            </w: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Н</w:t>
            </w: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И</w:t>
            </w: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К</w:t>
            </w: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У</w:t>
            </w:r>
          </w:p>
          <w:p w:rsidR="009179AB" w:rsidRPr="009179AB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16"/>
              </w:rPr>
            </w:pPr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Л</w:t>
            </w:r>
          </w:p>
          <w:p w:rsidR="009179AB" w:rsidRPr="00F97A7C" w:rsidRDefault="009179AB" w:rsidP="009179AB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79AB">
              <w:rPr>
                <w:rFonts w:ascii="Times New Roman" w:hAnsi="Times New Roman" w:cs="Times New Roman"/>
                <w:sz w:val="40"/>
                <w:szCs w:val="16"/>
              </w:rPr>
              <w:t>Ы</w:t>
            </w:r>
            <w:proofErr w:type="gramEnd"/>
            <w:r w:rsidRPr="009179AB">
              <w:rPr>
                <w:rFonts w:ascii="Times New Roman" w:hAnsi="Times New Roman" w:cs="Times New Roman"/>
                <w:sz w:val="40"/>
                <w:szCs w:val="16"/>
              </w:rPr>
              <w:br/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179AB" w:rsidRPr="009179AB" w:rsidRDefault="009179AB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79AB" w:rsidRDefault="009179AB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 w:rsidRPr="009179AB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У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  <w:p w:rsidR="009179AB" w:rsidRPr="009179AB" w:rsidRDefault="009179AB" w:rsidP="003C4DF5">
            <w:pPr>
              <w:tabs>
                <w:tab w:val="left" w:pos="3879"/>
              </w:tabs>
              <w:spacing w:before="20"/>
              <w:ind w:left="176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179AB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3969" w:type="dxa"/>
            <w:shd w:val="clear" w:color="auto" w:fill="BFBFBF" w:themeFill="background1" w:themeFillShade="BF"/>
          </w:tcPr>
          <w:p w:rsidR="009179AB" w:rsidRPr="005925A9" w:rsidRDefault="009179AB" w:rsidP="00873E1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vMerge/>
            <w:shd w:val="clear" w:color="auto" w:fill="auto"/>
          </w:tcPr>
          <w:p w:rsidR="009179AB" w:rsidRPr="00F97A7C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9179AB" w:rsidRDefault="009179AB" w:rsidP="000565E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79AB" w:rsidRDefault="009179AB" w:rsidP="000565E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79AB" w:rsidRPr="009179AB" w:rsidRDefault="009179AB" w:rsidP="000565E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9179AB">
              <w:rPr>
                <w:rFonts w:ascii="Times New Roman" w:hAnsi="Times New Roman" w:cs="Times New Roman"/>
                <w:sz w:val="40"/>
                <w:szCs w:val="32"/>
              </w:rPr>
              <w:t>К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  <w:t>А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  <w:t>Н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  <w:t>И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  <w:t>К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  <w:t>У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  <w:t>Л</w:t>
            </w:r>
            <w:r w:rsidRPr="009179AB">
              <w:rPr>
                <w:rFonts w:ascii="Times New Roman" w:hAnsi="Times New Roman" w:cs="Times New Roman"/>
                <w:sz w:val="40"/>
                <w:szCs w:val="32"/>
              </w:rPr>
              <w:br/>
            </w:r>
            <w:proofErr w:type="gramStart"/>
            <w:r w:rsidRPr="009179AB">
              <w:rPr>
                <w:rFonts w:ascii="Times New Roman" w:hAnsi="Times New Roman" w:cs="Times New Roman"/>
                <w:sz w:val="40"/>
                <w:szCs w:val="32"/>
              </w:rPr>
              <w:t>Ы</w:t>
            </w:r>
            <w:proofErr w:type="gramEnd"/>
          </w:p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0930AC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9179AB" w:rsidRPr="005925A9" w:rsidRDefault="009179A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179AB" w:rsidRPr="005925A9" w:rsidRDefault="009179A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0000"/>
          </w:tcPr>
          <w:p w:rsidR="009179AB" w:rsidRPr="005925A9" w:rsidRDefault="009179A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9179AB" w:rsidRPr="005925A9" w:rsidRDefault="009179AB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</w:tcPr>
          <w:p w:rsidR="009179AB" w:rsidRPr="000930AC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</w:tcPr>
          <w:p w:rsidR="009179AB" w:rsidRPr="000930AC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9AB" w:rsidRPr="00A6162B" w:rsidTr="003C4DF5">
        <w:tc>
          <w:tcPr>
            <w:tcW w:w="822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9179AB" w:rsidRPr="00A6162B" w:rsidRDefault="009179AB" w:rsidP="00873E1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9179AB" w:rsidRPr="005925A9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</w:tcPr>
          <w:p w:rsidR="009179AB" w:rsidRPr="000930AC" w:rsidRDefault="009179A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3C4DF5">
      <w:pgSz w:w="16838" w:h="11906" w:orient="landscape"/>
      <w:pgMar w:top="567" w:right="346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565E5"/>
    <w:rsid w:val="000930AC"/>
    <w:rsid w:val="000A03F4"/>
    <w:rsid w:val="000C2BFC"/>
    <w:rsid w:val="00110F9F"/>
    <w:rsid w:val="00150190"/>
    <w:rsid w:val="00187FD2"/>
    <w:rsid w:val="001E19A8"/>
    <w:rsid w:val="001E37DB"/>
    <w:rsid w:val="001F600A"/>
    <w:rsid w:val="00247A2C"/>
    <w:rsid w:val="002614AC"/>
    <w:rsid w:val="00282F8C"/>
    <w:rsid w:val="00294183"/>
    <w:rsid w:val="002A7AC4"/>
    <w:rsid w:val="002B4027"/>
    <w:rsid w:val="00357F66"/>
    <w:rsid w:val="003C2643"/>
    <w:rsid w:val="003C4DF5"/>
    <w:rsid w:val="003C7686"/>
    <w:rsid w:val="00474F7C"/>
    <w:rsid w:val="004937B7"/>
    <w:rsid w:val="004B6330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50AB9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6341E"/>
    <w:rsid w:val="0089213E"/>
    <w:rsid w:val="008A589C"/>
    <w:rsid w:val="008D2B05"/>
    <w:rsid w:val="009179AB"/>
    <w:rsid w:val="009219E7"/>
    <w:rsid w:val="009806A7"/>
    <w:rsid w:val="00987B6B"/>
    <w:rsid w:val="009D4AC0"/>
    <w:rsid w:val="009F4E37"/>
    <w:rsid w:val="00A509F3"/>
    <w:rsid w:val="00A6162B"/>
    <w:rsid w:val="00AB0798"/>
    <w:rsid w:val="00AB79CB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03EE7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  <w:rsid w:val="00F927B9"/>
    <w:rsid w:val="00F97A7C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2023-07-20T13:58:00Z</cp:lastPrinted>
  <dcterms:created xsi:type="dcterms:W3CDTF">2023-07-20T14:01:00Z</dcterms:created>
  <dcterms:modified xsi:type="dcterms:W3CDTF">2023-07-20T14:01:00Z</dcterms:modified>
</cp:coreProperties>
</file>